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CAA" w:rsidRDefault="00C35CAA" w:rsidP="00482E91">
      <w:r w:rsidRPr="00C35CAA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-107315</wp:posOffset>
            </wp:positionH>
            <wp:positionV relativeFrom="paragraph">
              <wp:posOffset>-320675</wp:posOffset>
            </wp:positionV>
            <wp:extent cx="2261616" cy="711200"/>
            <wp:effectExtent l="0" t="0" r="0" b="0"/>
            <wp:wrapNone/>
            <wp:docPr id="1" name="Obrázek 1" descr="V:\_Administrativa\office\Propagace\ADI LOGO\ADI_Logo_PrintFiles_color2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:\_Administrativa\office\Propagace\ADI LOGO\ADI_Logo_PrintFiles_color2smal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616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5CAA" w:rsidRDefault="00C35CAA" w:rsidP="00482E91"/>
    <w:p w:rsidR="00390F05" w:rsidRDefault="00482E91" w:rsidP="00482E91">
      <w:pPr>
        <w:rPr>
          <w:b/>
          <w:color w:val="FF0000"/>
        </w:rPr>
      </w:pPr>
      <w:r>
        <w:t xml:space="preserve"> </w:t>
      </w:r>
      <w:r w:rsidRPr="00482E91">
        <w:rPr>
          <w:b/>
          <w:color w:val="FF0000"/>
        </w:rPr>
        <w:t xml:space="preserve"> </w:t>
      </w:r>
      <w:r w:rsidR="00390F05">
        <w:rPr>
          <w:b/>
          <w:color w:val="FF0000"/>
        </w:rPr>
        <w:t xml:space="preserve">                                                    </w:t>
      </w:r>
    </w:p>
    <w:p w:rsidR="006A37FF" w:rsidRDefault="00390F05" w:rsidP="00482E91">
      <w:r>
        <w:rPr>
          <w:b/>
          <w:color w:val="FF0000"/>
        </w:rPr>
        <w:t xml:space="preserve">                                                     </w:t>
      </w:r>
      <w:bookmarkStart w:id="0" w:name="_GoBack"/>
      <w:bookmarkEnd w:id="0"/>
      <w:r w:rsidR="001450C7" w:rsidRPr="00482E91">
        <w:rPr>
          <w:b/>
          <w:color w:val="FF0000"/>
        </w:rPr>
        <w:t>umím</w:t>
      </w:r>
      <w:r w:rsidR="001450C7">
        <w:t xml:space="preserve"> - </w:t>
      </w:r>
      <w:r w:rsidR="001450C7" w:rsidRPr="00482E91">
        <w:rPr>
          <w:b/>
          <w:color w:val="00B050"/>
        </w:rPr>
        <w:t>umíš</w:t>
      </w:r>
      <w:r w:rsidR="001450C7">
        <w:t xml:space="preserve"> </w:t>
      </w:r>
      <w:r w:rsidR="006A37FF">
        <w:t xml:space="preserve"> -</w:t>
      </w:r>
      <w:r w:rsidR="007A47C6">
        <w:t xml:space="preserve"> </w:t>
      </w:r>
      <w:r w:rsidR="007A47C6" w:rsidRPr="00C905EF">
        <w:rPr>
          <w:b/>
          <w:color w:val="7030A0"/>
        </w:rPr>
        <w:t>umí</w:t>
      </w:r>
      <w:r w:rsidR="007A47C6">
        <w:t xml:space="preserve"> -</w:t>
      </w:r>
      <w:r w:rsidR="006A37FF">
        <w:t xml:space="preserve"> </w:t>
      </w:r>
      <w:r w:rsidR="006A37FF" w:rsidRPr="00C905EF">
        <w:rPr>
          <w:b/>
          <w:sz w:val="32"/>
          <w:szCs w:val="32"/>
        </w:rPr>
        <w:t>UMĚNÍ</w:t>
      </w:r>
      <w:r w:rsidR="006A37FF" w:rsidRPr="00C905EF">
        <w:rPr>
          <w:b/>
        </w:rPr>
        <w:t>…</w:t>
      </w:r>
    </w:p>
    <w:p w:rsidR="006A37FF" w:rsidRDefault="006A37FF" w:rsidP="006A37FF">
      <w:pPr>
        <w:jc w:val="center"/>
      </w:pPr>
    </w:p>
    <w:p w:rsidR="006A37FF" w:rsidRDefault="006A37FF" w:rsidP="006A37FF"/>
    <w:p w:rsidR="006A37FF" w:rsidRPr="00C905EF" w:rsidRDefault="001450C7" w:rsidP="007A47C6">
      <w:pPr>
        <w:jc w:val="both"/>
        <w:rPr>
          <w:b/>
          <w:u w:val="single"/>
        </w:rPr>
      </w:pPr>
      <w:r w:rsidRPr="00795D16">
        <w:rPr>
          <w:b/>
          <w:color w:val="0070C0"/>
          <w:u w:val="single"/>
        </w:rPr>
        <w:t>ART &amp; DESIGN INSTITUT</w:t>
      </w:r>
      <w:r w:rsidR="00C905EF" w:rsidRPr="00795D16">
        <w:rPr>
          <w:b/>
          <w:color w:val="0070C0"/>
          <w:u w:val="single"/>
        </w:rPr>
        <w:t xml:space="preserve"> </w:t>
      </w:r>
      <w:r w:rsidR="00C905EF" w:rsidRPr="00C905EF">
        <w:rPr>
          <w:b/>
          <w:u w:val="single"/>
        </w:rPr>
        <w:t>- 1. a jediná soukromá vysoká škola uměleckého výtvarného zaměření v ČR</w:t>
      </w:r>
      <w:r w:rsidR="006A37FF" w:rsidRPr="00C905EF">
        <w:rPr>
          <w:b/>
          <w:u w:val="single"/>
        </w:rPr>
        <w:t xml:space="preserve"> </w:t>
      </w:r>
    </w:p>
    <w:p w:rsidR="00C905EF" w:rsidRDefault="00C905EF" w:rsidP="007A47C6">
      <w:pPr>
        <w:jc w:val="both"/>
      </w:pPr>
    </w:p>
    <w:p w:rsidR="007A47C6" w:rsidRPr="00C905EF" w:rsidRDefault="00AC7FF1" w:rsidP="007A47C6">
      <w:pPr>
        <w:jc w:val="both"/>
        <w:rPr>
          <w:b/>
        </w:rPr>
      </w:pPr>
      <w:r w:rsidRPr="00AC7FF1">
        <w:t xml:space="preserve">* </w:t>
      </w:r>
      <w:r w:rsidR="007A47C6" w:rsidRPr="00482E91">
        <w:rPr>
          <w:b/>
          <w:u w:val="single"/>
        </w:rPr>
        <w:t>U</w:t>
      </w:r>
      <w:r w:rsidR="00482E91">
        <w:rPr>
          <w:b/>
          <w:u w:val="single"/>
        </w:rPr>
        <w:t>MĚNÍ</w:t>
      </w:r>
      <w:r w:rsidR="007A47C6" w:rsidRPr="00482E91">
        <w:rPr>
          <w:b/>
          <w:u w:val="single"/>
        </w:rPr>
        <w:t xml:space="preserve"> pro praxi</w:t>
      </w:r>
      <w:r w:rsidR="007A47C6">
        <w:t xml:space="preserve"> - </w:t>
      </w:r>
      <w:r>
        <w:t>zcela ojedinělý koncept vysokoškolské výuky uměleckého výtvarného zaměření</w:t>
      </w:r>
      <w:r w:rsidR="007A47C6">
        <w:t xml:space="preserve">. </w:t>
      </w:r>
      <w:r>
        <w:t>Žijeme ve</w:t>
      </w:r>
      <w:r w:rsidR="007A47C6">
        <w:t xml:space="preserve"> 21. století a nikdo nechce po absolutoriu končit na Úřadu práce.</w:t>
      </w:r>
      <w:r>
        <w:t xml:space="preserve"> Výuka je </w:t>
      </w:r>
      <w:r w:rsidR="00D47EF9">
        <w:t xml:space="preserve">proto </w:t>
      </w:r>
      <w:r>
        <w:t>pojata velmi náročně s jasným cílem</w:t>
      </w:r>
      <w:r w:rsidR="00D47EF9">
        <w:t xml:space="preserve"> kvality znalostí</w:t>
      </w:r>
      <w:r>
        <w:t xml:space="preserve"> pro práci </w:t>
      </w:r>
      <w:r w:rsidR="00683661">
        <w:t>„</w:t>
      </w:r>
      <w:r>
        <w:t>v</w:t>
      </w:r>
      <w:r w:rsidR="00683661">
        <w:t xml:space="preserve"> </w:t>
      </w:r>
      <w:r>
        <w:t>oblasti umění - s uměním - vedle umění - nebo uměleckých solitérů</w:t>
      </w:r>
      <w:r w:rsidR="00AC2E31">
        <w:t>“</w:t>
      </w:r>
      <w:r>
        <w:t xml:space="preserve">. </w:t>
      </w:r>
      <w:r w:rsidRPr="00795D16">
        <w:rPr>
          <w:b/>
          <w:color w:val="0070C0"/>
        </w:rPr>
        <w:t xml:space="preserve">ADI </w:t>
      </w:r>
      <w:r w:rsidR="00D47EF9">
        <w:t>nabízí</w:t>
      </w:r>
      <w:r>
        <w:t xml:space="preserve"> </w:t>
      </w:r>
      <w:r w:rsidRPr="00482E91">
        <w:rPr>
          <w:b/>
          <w:u w:val="single"/>
        </w:rPr>
        <w:t>ucelené spektrum</w:t>
      </w:r>
      <w:r w:rsidR="00D47EF9" w:rsidRPr="00482E91">
        <w:rPr>
          <w:b/>
          <w:u w:val="single"/>
        </w:rPr>
        <w:t xml:space="preserve"> znalostí a dovedností</w:t>
      </w:r>
      <w:r w:rsidR="00D47EF9">
        <w:t>, ze kterého</w:t>
      </w:r>
      <w:r>
        <w:t xml:space="preserve"> si svoji budoucnost může zvolit každý. </w:t>
      </w:r>
      <w:r w:rsidR="007A47C6">
        <w:t xml:space="preserve"> Studenti si zcela individuálně vyb</w:t>
      </w:r>
      <w:r w:rsidR="00D47EF9">
        <w:t>írají</w:t>
      </w:r>
      <w:r w:rsidR="007A47C6">
        <w:t xml:space="preserve"> 2 z 6 kreativních předmětů </w:t>
      </w:r>
      <w:r w:rsidR="00D47EF9">
        <w:t xml:space="preserve">- aby i jejich umělecký projev měl </w:t>
      </w:r>
      <w:r w:rsidR="00C905EF">
        <w:t>co nej</w:t>
      </w:r>
      <w:r w:rsidR="00D47EF9">
        <w:t xml:space="preserve">širší záběr </w:t>
      </w:r>
      <w:r w:rsidR="007A47C6">
        <w:t xml:space="preserve">(Malba, Grafika, </w:t>
      </w:r>
      <w:r w:rsidR="00D47EF9">
        <w:t xml:space="preserve">Multimédia, </w:t>
      </w:r>
      <w:proofErr w:type="spellStart"/>
      <w:r w:rsidR="00D47EF9">
        <w:t>Intermédia</w:t>
      </w:r>
      <w:proofErr w:type="spellEnd"/>
      <w:r w:rsidR="00D47EF9">
        <w:t xml:space="preserve">, Design prostoru/interiéru, Fotografie). Dále pak povinně studují 6 teoretických předmětů (Dějiny umění, Muzejnictví a </w:t>
      </w:r>
      <w:proofErr w:type="spellStart"/>
      <w:r w:rsidR="00D47EF9">
        <w:t>galerijnictví</w:t>
      </w:r>
      <w:proofErr w:type="spellEnd"/>
      <w:r w:rsidR="00D47EF9">
        <w:t xml:space="preserve">, Marketing a obchod um. děl, Psychologii umění, Kulturní antropologii a Filozofii um. projevu) - aby znali funkcionality </w:t>
      </w:r>
      <w:proofErr w:type="spellStart"/>
      <w:r w:rsidR="00467DB1">
        <w:t>arts</w:t>
      </w:r>
      <w:proofErr w:type="spellEnd"/>
      <w:r w:rsidR="00467DB1">
        <w:t xml:space="preserve"> managementu, </w:t>
      </w:r>
      <w:r w:rsidR="00D47EF9">
        <w:t>kulturních</w:t>
      </w:r>
      <w:r w:rsidR="00467DB1">
        <w:t xml:space="preserve"> či státních </w:t>
      </w:r>
      <w:r w:rsidR="00D47EF9">
        <w:t>institucí</w:t>
      </w:r>
      <w:r w:rsidR="00467DB1">
        <w:t>, kreativních a reklamních studií,</w:t>
      </w:r>
      <w:r w:rsidR="00D47EF9">
        <w:t xml:space="preserve"> s nimiž budou v budoucnu spolupracovat, uměli se prezentovat, </w:t>
      </w:r>
      <w:r w:rsidR="00D47EF9" w:rsidRPr="00C905EF">
        <w:t xml:space="preserve">zpracovávat </w:t>
      </w:r>
      <w:r w:rsidR="00467DB1" w:rsidRPr="00C905EF">
        <w:t xml:space="preserve">klientské </w:t>
      </w:r>
      <w:r w:rsidR="00D47EF9" w:rsidRPr="00C905EF">
        <w:t xml:space="preserve">poptávky, </w:t>
      </w:r>
      <w:proofErr w:type="spellStart"/>
      <w:r w:rsidR="00D47EF9" w:rsidRPr="00C905EF">
        <w:t>etc</w:t>
      </w:r>
      <w:proofErr w:type="spellEnd"/>
      <w:r w:rsidR="00D47EF9" w:rsidRPr="00C905EF">
        <w:t>..</w:t>
      </w:r>
      <w:r w:rsidR="00D47EF9" w:rsidRPr="00C905EF">
        <w:rPr>
          <w:b/>
        </w:rPr>
        <w:t xml:space="preserve">  </w:t>
      </w:r>
      <w:r w:rsidR="007A47C6" w:rsidRPr="00C905EF">
        <w:rPr>
          <w:b/>
        </w:rPr>
        <w:t xml:space="preserve">  </w:t>
      </w:r>
    </w:p>
    <w:p w:rsidR="000D290B" w:rsidRDefault="00467DB1" w:rsidP="007A47C6">
      <w:pPr>
        <w:jc w:val="both"/>
      </w:pPr>
      <w:r w:rsidRPr="00C905EF">
        <w:rPr>
          <w:b/>
        </w:rPr>
        <w:t xml:space="preserve">* </w:t>
      </w:r>
      <w:r w:rsidR="00C905EF" w:rsidRPr="00C905EF">
        <w:rPr>
          <w:b/>
          <w:u w:val="single"/>
        </w:rPr>
        <w:t>ŠPIČKOVÉ VYBAVENÍ + PEDAGOGOVÉ/UMĚLCI</w:t>
      </w:r>
      <w:r w:rsidRPr="00C905EF">
        <w:t xml:space="preserve"> </w:t>
      </w:r>
      <w:r>
        <w:t xml:space="preserve">- </w:t>
      </w:r>
      <w:r w:rsidR="00C905EF">
        <w:t>zcela mimořádným je na</w:t>
      </w:r>
      <w:r w:rsidR="00C905EF" w:rsidRPr="00795D16">
        <w:rPr>
          <w:b/>
          <w:color w:val="0070C0"/>
        </w:rPr>
        <w:t xml:space="preserve"> ADI</w:t>
      </w:r>
      <w:r w:rsidR="00C905EF" w:rsidRPr="00795D16">
        <w:rPr>
          <w:color w:val="0070C0"/>
        </w:rPr>
        <w:t xml:space="preserve"> </w:t>
      </w:r>
      <w:r w:rsidR="00C905EF">
        <w:t xml:space="preserve">pedagogické obsazení známými výtvarníky - a zároveň dlouholetými kvalitními pedagogy. Všichni kreativci jsou aktivními umělci, zastoupenými v tuzemských i zahraničních galeriích, všichni teoretici uznávanými kapacitami. Technické vybavení patří ke špičce - od grafického lisu </w:t>
      </w:r>
      <w:r w:rsidR="000D290B">
        <w:t xml:space="preserve">ze zahraničí až po multimediální ateliér s 3D tiskárnou, 3D perem…  </w:t>
      </w:r>
    </w:p>
    <w:p w:rsidR="00467DB1" w:rsidRDefault="000D290B" w:rsidP="007A47C6">
      <w:pPr>
        <w:jc w:val="both"/>
        <w:rPr>
          <w:u w:val="single"/>
        </w:rPr>
      </w:pPr>
      <w:r>
        <w:t xml:space="preserve">* </w:t>
      </w:r>
      <w:r w:rsidR="00482E91" w:rsidRPr="000D290B">
        <w:rPr>
          <w:b/>
          <w:u w:val="single"/>
        </w:rPr>
        <w:t xml:space="preserve">MEZINÁRODNÍ </w:t>
      </w:r>
      <w:r w:rsidRPr="000D290B">
        <w:rPr>
          <w:b/>
          <w:u w:val="single"/>
        </w:rPr>
        <w:t>ŠKOLA S MEZINÁRODNÍMI KONTAKTY</w:t>
      </w:r>
      <w:r w:rsidR="00482E91" w:rsidRPr="00482E91">
        <w:rPr>
          <w:b/>
        </w:rPr>
        <w:t xml:space="preserve"> -</w:t>
      </w:r>
      <w:r w:rsidR="00482E91">
        <w:t xml:space="preserve"> </w:t>
      </w:r>
      <w:r>
        <w:t xml:space="preserve">na </w:t>
      </w:r>
      <w:r w:rsidRPr="00795D16">
        <w:rPr>
          <w:b/>
          <w:color w:val="0070C0"/>
        </w:rPr>
        <w:t>ADI</w:t>
      </w:r>
      <w:r>
        <w:t xml:space="preserve"> jsou </w:t>
      </w:r>
      <w:proofErr w:type="gramStart"/>
      <w:r>
        <w:t xml:space="preserve">studenti </w:t>
      </w:r>
      <w:r w:rsidR="00240011">
        <w:t xml:space="preserve"> z více</w:t>
      </w:r>
      <w:proofErr w:type="gramEnd"/>
      <w:r w:rsidR="00240011">
        <w:t xml:space="preserve"> jak 1</w:t>
      </w:r>
      <w:r>
        <w:t>5</w:t>
      </w:r>
      <w:r w:rsidR="00240011">
        <w:t xml:space="preserve"> států světa - Filipíny, Brazílie, Švýcarsko, </w:t>
      </w:r>
      <w:r>
        <w:t xml:space="preserve">USA, </w:t>
      </w:r>
      <w:r w:rsidR="00240011">
        <w:t xml:space="preserve">Itálie, Španělsko, Rusko, Kazachstán a další. </w:t>
      </w:r>
      <w:r w:rsidR="004D05A4">
        <w:t xml:space="preserve">Potvrzují tak vysoký zájem o takto moderně pojatou výuku s flexibilními, aktuálními preferencemi současného výtvarného umění. </w:t>
      </w:r>
      <w:r w:rsidR="00240011">
        <w:t xml:space="preserve">Bakalářské studium je </w:t>
      </w:r>
      <w:proofErr w:type="spellStart"/>
      <w:r w:rsidR="00240011">
        <w:t>zakreditováno</w:t>
      </w:r>
      <w:proofErr w:type="spellEnd"/>
      <w:r w:rsidR="00240011">
        <w:t xml:space="preserve"> </w:t>
      </w:r>
      <w:r w:rsidR="00240011" w:rsidRPr="00482E91">
        <w:rPr>
          <w:u w:val="single"/>
        </w:rPr>
        <w:t>v českém nebo anglickém jazyce</w:t>
      </w:r>
      <w:r w:rsidR="00240011">
        <w:t xml:space="preserve">. </w:t>
      </w:r>
      <w:r w:rsidR="00240011" w:rsidRPr="00795D16">
        <w:rPr>
          <w:b/>
          <w:color w:val="0070C0"/>
        </w:rPr>
        <w:t>ADI</w:t>
      </w:r>
      <w:r w:rsidR="00240011">
        <w:t xml:space="preserve"> má </w:t>
      </w:r>
      <w:r w:rsidR="00482E91">
        <w:t>uzavřeny</w:t>
      </w:r>
      <w:r w:rsidR="00240011">
        <w:t xml:space="preserve"> bilaterální dohody s nejznámějšími zahraničními uměleckými univerzitami </w:t>
      </w:r>
      <w:r>
        <w:t xml:space="preserve">Řím, Madrid, </w:t>
      </w:r>
      <w:proofErr w:type="gramStart"/>
      <w:r>
        <w:t xml:space="preserve">Kodaň.. </w:t>
      </w:r>
      <w:r w:rsidR="00240011">
        <w:t>a</w:t>
      </w:r>
      <w:proofErr w:type="gramEnd"/>
      <w:r w:rsidR="00240011">
        <w:t xml:space="preserve"> studenti si tak mohou vybírat</w:t>
      </w:r>
      <w:r>
        <w:t xml:space="preserve"> lukrativní a obohacující</w:t>
      </w:r>
      <w:r w:rsidR="00240011">
        <w:t xml:space="preserve"> výměnné pobyty v rámci </w:t>
      </w:r>
      <w:r>
        <w:t xml:space="preserve">programu </w:t>
      </w:r>
      <w:r w:rsidR="00240011">
        <w:t xml:space="preserve">Erasmus+.   </w:t>
      </w:r>
      <w:r w:rsidR="00240011">
        <w:rPr>
          <w:u w:val="single"/>
        </w:rPr>
        <w:t xml:space="preserve"> </w:t>
      </w:r>
    </w:p>
    <w:p w:rsidR="000D290B" w:rsidRDefault="00467DB1" w:rsidP="007A47C6">
      <w:pPr>
        <w:jc w:val="both"/>
      </w:pPr>
      <w:r>
        <w:t xml:space="preserve">   </w:t>
      </w:r>
      <w:r w:rsidR="004D05A4">
        <w:t xml:space="preserve">                                                                                             </w:t>
      </w:r>
      <w:r w:rsidR="000D290B">
        <w:t xml:space="preserve">                              </w:t>
      </w:r>
    </w:p>
    <w:p w:rsidR="00795D16" w:rsidRDefault="000D290B" w:rsidP="007A47C6">
      <w:pPr>
        <w:jc w:val="both"/>
      </w:pPr>
      <w:r>
        <w:t>Sídlo školy je v krásné secesní budově na Vinohradech přímo u metra Jiřího z Poděbrad. K dispozici je studentům zahrada, gril, ping-pong</w:t>
      </w:r>
      <w:proofErr w:type="gramStart"/>
      <w:r>
        <w:t xml:space="preserve">…  </w:t>
      </w:r>
      <w:r w:rsidR="00795D16">
        <w:t>přijďte</w:t>
      </w:r>
      <w:proofErr w:type="gramEnd"/>
      <w:r w:rsidR="00795D16">
        <w:t>…</w:t>
      </w:r>
    </w:p>
    <w:p w:rsidR="00467DB1" w:rsidRDefault="00795D16" w:rsidP="007A47C6">
      <w:pPr>
        <w:jc w:val="both"/>
      </w:pPr>
      <w:r>
        <w:t xml:space="preserve">                                                                                     n</w:t>
      </w:r>
      <w:r w:rsidR="004D05A4">
        <w:t>a</w:t>
      </w:r>
      <w:r w:rsidR="00C959D6">
        <w:t xml:space="preserve"> </w:t>
      </w:r>
      <w:r w:rsidR="004D05A4">
        <w:t>shledanou se</w:t>
      </w:r>
      <w:r w:rsidR="000D290B">
        <w:t xml:space="preserve"> s Vámi</w:t>
      </w:r>
      <w:r w:rsidR="004D05A4">
        <w:t xml:space="preserve"> těší </w:t>
      </w:r>
      <w:r w:rsidR="000D290B" w:rsidRPr="00795D16">
        <w:rPr>
          <w:b/>
          <w:color w:val="4472C4" w:themeColor="accent5"/>
          <w:sz w:val="24"/>
          <w:szCs w:val="24"/>
        </w:rPr>
        <w:t>ART &amp; DESIGN INSTITUT</w:t>
      </w:r>
    </w:p>
    <w:sectPr w:rsidR="00467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169BD"/>
    <w:multiLevelType w:val="hybridMultilevel"/>
    <w:tmpl w:val="4336E012"/>
    <w:lvl w:ilvl="0" w:tplc="33E651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C1B40"/>
    <w:multiLevelType w:val="hybridMultilevel"/>
    <w:tmpl w:val="7D6C345C"/>
    <w:lvl w:ilvl="0" w:tplc="002603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FF"/>
    <w:rsid w:val="00025C79"/>
    <w:rsid w:val="000D290B"/>
    <w:rsid w:val="001450C7"/>
    <w:rsid w:val="00240011"/>
    <w:rsid w:val="00390F05"/>
    <w:rsid w:val="00467DB1"/>
    <w:rsid w:val="00482E91"/>
    <w:rsid w:val="004D05A4"/>
    <w:rsid w:val="00586257"/>
    <w:rsid w:val="00683661"/>
    <w:rsid w:val="006A37FF"/>
    <w:rsid w:val="00795D16"/>
    <w:rsid w:val="007A47C6"/>
    <w:rsid w:val="00AC2E31"/>
    <w:rsid w:val="00AC7FF1"/>
    <w:rsid w:val="00C35CAA"/>
    <w:rsid w:val="00C905EF"/>
    <w:rsid w:val="00C959D6"/>
    <w:rsid w:val="00D4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9DDF5-C8FD-4B17-81F1-83B610984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7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Ředitelka</dc:creator>
  <cp:keywords/>
  <dc:description/>
  <cp:lastModifiedBy>Ředitelka</cp:lastModifiedBy>
  <cp:revision>2</cp:revision>
  <dcterms:created xsi:type="dcterms:W3CDTF">2018-07-27T07:55:00Z</dcterms:created>
  <dcterms:modified xsi:type="dcterms:W3CDTF">2018-07-27T07:55:00Z</dcterms:modified>
</cp:coreProperties>
</file>